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120" w:lineRule="auto"/>
        <w:ind w:right="-115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Shyama Prasad Mukherji College</w:t>
      </w:r>
    </w:p>
    <w:p w:rsidR="00000000" w:rsidDel="00000000" w:rsidP="00000000" w:rsidRDefault="00000000" w:rsidRPr="00000000" w14:paraId="00000002">
      <w:pPr>
        <w:spacing w:after="120" w:lineRule="auto"/>
        <w:ind w:right="-115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90"/>
        </w:tabs>
        <w:spacing w:before="12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Course and Year: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B.Sc (H) CS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Year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90"/>
        </w:tabs>
        <w:spacing w:before="12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Semester: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90"/>
          <w:tab w:val="left" w:pos="270"/>
        </w:tabs>
        <w:spacing w:before="1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Taught individually or shared: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Individual</w:t>
      </w:r>
    </w:p>
    <w:p w:rsidR="00000000" w:rsidDel="00000000" w:rsidP="00000000" w:rsidRDefault="00000000" w:rsidRPr="00000000" w14:paraId="00000006">
      <w:pPr>
        <w:tabs>
          <w:tab w:val="left" w:pos="90"/>
        </w:tabs>
        <w:spacing w:before="12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Theory of Computation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90"/>
        </w:tabs>
        <w:spacing w:before="1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Faculty: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Dr. Shweta Tyagi</w:t>
      </w:r>
    </w:p>
    <w:p w:rsidR="00000000" w:rsidDel="00000000" w:rsidP="00000000" w:rsidRDefault="00000000" w:rsidRPr="00000000" w14:paraId="00000008">
      <w:pPr>
        <w:tabs>
          <w:tab w:val="left" w:pos="90"/>
        </w:tabs>
        <w:spacing w:before="1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No. of Classes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(per week)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lectures + 1 Tutorial (6)</w:t>
      </w:r>
    </w:p>
    <w:p w:rsidR="00000000" w:rsidDel="00000000" w:rsidP="00000000" w:rsidRDefault="00000000" w:rsidRPr="00000000" w14:paraId="00000009">
      <w:pPr>
        <w:tabs>
          <w:tab w:val="left" w:pos="90"/>
        </w:tabs>
        <w:spacing w:before="12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90"/>
        </w:tabs>
        <w:spacing w:before="1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Course Objective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tabs>
          <w:tab w:val="left" w:pos="90"/>
        </w:tabs>
        <w:spacing w:before="12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course introduces formal models of computation, namely, finite automaton, pushdown automaton, and Turing machine; and their relationships with formal languages. Students will also learn about the limitations of computing machines.</w:t>
      </w:r>
    </w:p>
    <w:p w:rsidR="00000000" w:rsidDel="00000000" w:rsidP="00000000" w:rsidRDefault="00000000" w:rsidRPr="00000000" w14:paraId="0000000C">
      <w:pPr>
        <w:tabs>
          <w:tab w:val="left" w:pos="90"/>
        </w:tabs>
        <w:spacing w:before="1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91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22"/>
        <w:gridCol w:w="1469"/>
        <w:tblGridChange w:id="0">
          <w:tblGrid>
            <w:gridCol w:w="8222"/>
            <w:gridCol w:w="1469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gridSpan w:val="2"/>
            <w:shd w:fill="c3bd96" w:val="clear"/>
          </w:tcPr>
          <w:p w:rsidR="00000000" w:rsidDel="00000000" w:rsidP="00000000" w:rsidRDefault="00000000" w:rsidRPr="00000000" w14:paraId="0000000D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Readings (in APA format)/References/E-Links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F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</w:t>
            </w:r>
          </w:p>
        </w:tc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References</w:t>
            </w:r>
          </w:p>
        </w:tc>
      </w:tr>
      <w:tr>
        <w:trPr>
          <w:cantSplit w:val="0"/>
          <w:trHeight w:val="186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Languages</w:t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[1]</w:t>
            </w:r>
          </w:p>
        </w:tc>
      </w:tr>
      <w:tr>
        <w:trPr>
          <w:cantSplit w:val="0"/>
          <w:trHeight w:val="186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Languages and Finite Automata</w:t>
            </w:r>
          </w:p>
        </w:tc>
        <w:tc>
          <w:tcPr/>
          <w:p w:rsidR="00000000" w:rsidDel="00000000" w:rsidP="00000000" w:rsidRDefault="00000000" w:rsidRPr="00000000" w14:paraId="00000014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[1]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Regular Languages</w:t>
            </w:r>
          </w:p>
        </w:tc>
        <w:tc>
          <w:tcPr/>
          <w:p w:rsidR="00000000" w:rsidDel="00000000" w:rsidP="00000000" w:rsidRDefault="00000000" w:rsidRPr="00000000" w14:paraId="00000016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[1]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Non-Regular Languages and Context Free Grammars</w:t>
            </w:r>
          </w:p>
        </w:tc>
        <w:tc>
          <w:tcPr/>
          <w:p w:rsidR="00000000" w:rsidDel="00000000" w:rsidP="00000000" w:rsidRDefault="00000000" w:rsidRPr="00000000" w14:paraId="00000018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[1]</w:t>
            </w:r>
          </w:p>
        </w:tc>
      </w:tr>
      <w:tr>
        <w:trPr>
          <w:cantSplit w:val="0"/>
          <w:trHeight w:val="186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Context-Free Languages (CFL) and Pushdown Automata (PDA)</w:t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[1]</w:t>
            </w:r>
          </w:p>
        </w:tc>
      </w:tr>
      <w:tr>
        <w:trPr>
          <w:cantSplit w:val="0"/>
          <w:trHeight w:val="186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Turing Machines and Models of Computations</w:t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[2]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shd w:fill="eeece1" w:val="clear"/>
          </w:tcPr>
          <w:p w:rsidR="00000000" w:rsidDel="00000000" w:rsidP="00000000" w:rsidRDefault="00000000" w:rsidRPr="00000000" w14:paraId="0000001D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References:</w:t>
            </w:r>
          </w:p>
        </w:tc>
      </w:tr>
      <w:tr>
        <w:trPr>
          <w:cantSplit w:val="0"/>
          <w:trHeight w:val="166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40" w:lineRule="auto"/>
              <w:ind w:left="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[1] Daniel I.A. Cohen, Introduction to computer theory – John Wiley (1996 2nd Edition).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40" w:lineRule="auto"/>
              <w:ind w:left="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[2] Lewis &amp; Papadimitriou, Elements of the theory of computation – II Edition PHI 1997.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40" w:lineRule="auto"/>
              <w:ind w:left="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[3] Hoperoft, Aho, Ullman, Introduction to Automata theory, Language &amp; Computation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Edition 2006, Pearson Education.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40" w:lineRule="auto"/>
              <w:ind w:left="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[4] P. Linz, An Introduction to Formal Language and Automata, Publication Jones Bartlett, 4th edition 2006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40" w:lineRule="auto"/>
              <w:ind w:left="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[5] Michael Sipser, Introduction to the Theory of Computation, Thomson Press (India) Ltd (1 December 2008)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40" w:lineRule="auto"/>
              <w:ind w:left="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[6] John C. Martin, Introduction to Languages and The Theory of Computation, McGraw-Hill Education, 4th edition 2010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shd w:fill="eeece1" w:val="clear"/>
          </w:tcPr>
          <w:p w:rsidR="00000000" w:rsidDel="00000000" w:rsidP="00000000" w:rsidRDefault="00000000" w:rsidRPr="00000000" w14:paraId="00000026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E-links: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8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https://www.tutorialspoint.com/automata_theory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40" w:lineRule="auto"/>
              <w:ind w:left="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https://www.javatpoint.com/automata-tutorial</w:t>
            </w:r>
          </w:p>
        </w:tc>
      </w:tr>
      <w:tr>
        <w:trPr>
          <w:cantSplit w:val="0"/>
          <w:trHeight w:val="407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B">
            <w:pPr>
              <w:tabs>
                <w:tab w:val="left" w:pos="9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 of classes required to complete the unit (approx.): 60L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I (5L)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Languages: Alphabets, String, Language, Basic operations on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language, Concatenation, Union, Kleene Star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II (12L)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Languages and Finite Automata: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5"/>
              </w:tabs>
              <w:spacing w:after="0" w:before="0" w:line="276" w:lineRule="auto"/>
              <w:ind w:left="724" w:right="0" w:hanging="3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expressions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5"/>
              </w:tabs>
              <w:spacing w:after="0" w:before="0" w:line="276" w:lineRule="auto"/>
              <w:ind w:left="724" w:right="0" w:hanging="3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Deterministic finite automata (DFA)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III (15L)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Languages: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5"/>
              </w:tabs>
              <w:spacing w:after="0" w:before="0" w:line="276" w:lineRule="auto"/>
              <w:ind w:left="724" w:right="0" w:hanging="3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Non-deterministic finite automata (NFA)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9"/>
              </w:tabs>
              <w:spacing w:after="0" w:before="0" w:line="276" w:lineRule="auto"/>
              <w:ind w:left="728" w:right="0" w:hanging="31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Relationship between NFA and DFA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0"/>
              </w:tabs>
              <w:spacing w:after="0" w:before="0" w:line="276" w:lineRule="auto"/>
              <w:ind w:left="729" w:right="0" w:hanging="31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Transition graphs (TG)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9"/>
              </w:tabs>
              <w:spacing w:after="0" w:before="0" w:line="276" w:lineRule="auto"/>
              <w:ind w:left="728" w:right="0" w:hanging="31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Properties of regular languages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5"/>
              </w:tabs>
              <w:spacing w:after="0" w:before="8" w:line="276" w:lineRule="auto"/>
              <w:ind w:left="731" w:right="580" w:hanging="3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relationship between regular languages and finite automata (Converting RE into FA and vice-versa)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5"/>
              </w:tabs>
              <w:spacing w:after="0" w:before="8" w:line="276" w:lineRule="auto"/>
              <w:ind w:left="731" w:right="580" w:hanging="31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Kleene’s theorem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IV (10L)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Non-Regular Languages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Free Grammars: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9"/>
              </w:tabs>
              <w:spacing w:after="0" w:before="0" w:line="276" w:lineRule="auto"/>
              <w:ind w:left="728" w:right="0" w:hanging="31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Pumping lemma for regular grammars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(Excluding Myhill-Nerode theorem  &amp; Quotient Languages)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7"/>
              </w:tabs>
              <w:spacing w:after="0" w:before="0" w:line="276" w:lineRule="auto"/>
              <w:ind w:left="736" w:right="0" w:hanging="32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Context-free grammars (CFG), parse tree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(Excluding Lukasiewicz notation)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V (10L)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Context-Free Languages (CFL) and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Pushdown Automata (PDA):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2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Deterministic and non-deterministic pushdown automata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Grammatical Format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3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(Including killing A (null) productions, killing unit productions, Chomsky normal form (CNF), leftmost derivation)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2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Pumping lemma for CFL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2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d) Properties of CFL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  <w:tab w:val="left" w:pos="132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(Excluding mixing context-free and regular languages)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VI (8L)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Turing Machines and Models of Computations: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9"/>
              </w:tabs>
              <w:spacing w:after="0" w:before="0" w:line="276" w:lineRule="auto"/>
              <w:ind w:left="738" w:right="0" w:hanging="31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Simple Turing machine (configuration and computation)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9"/>
              </w:tabs>
              <w:spacing w:after="0" w:before="0" w:line="276" w:lineRule="auto"/>
              <w:ind w:left="738" w:right="0" w:hanging="31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Decidability (Church Turing thesis, universal Turing machine, halting problem)</w:t>
            </w:r>
          </w:p>
          <w:p w:rsidR="00000000" w:rsidDel="00000000" w:rsidP="00000000" w:rsidRDefault="00000000" w:rsidRPr="00000000" w14:paraId="0000004E">
            <w:pPr>
              <w:tabs>
                <w:tab w:val="left" w:pos="9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0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Methodology of Teaching: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Lecture, Discussion, Problem Solving, Presentation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2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ASSESSMENT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2 Class Test + 1 Assignment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tabs>
                <w:tab w:val="left" w:pos="90"/>
              </w:tabs>
              <w:spacing w:line="2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Tentative date of assessments/ assignments (time frame):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Class Test 1: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week of Sep</w:t>
            </w:r>
          </w:p>
          <w:p w:rsidR="00000000" w:rsidDel="00000000" w:rsidP="00000000" w:rsidRDefault="00000000" w:rsidRPr="00000000" w14:paraId="00000055">
            <w:pPr>
              <w:tabs>
                <w:tab w:val="left" w:pos="90"/>
              </w:tabs>
              <w:ind w:firstLine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Class Test 2: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week of Oct</w:t>
            </w:r>
          </w:p>
          <w:p w:rsidR="00000000" w:rsidDel="00000000" w:rsidP="00000000" w:rsidRDefault="00000000" w:rsidRPr="00000000" w14:paraId="00000056">
            <w:pPr>
              <w:tabs>
                <w:tab w:val="left" w:pos="90"/>
              </w:tabs>
              <w:ind w:firstLine="72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Assignment: 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week of Sep</w:t>
            </w:r>
          </w:p>
          <w:p w:rsidR="00000000" w:rsidDel="00000000" w:rsidP="00000000" w:rsidRDefault="00000000" w:rsidRPr="00000000" w14:paraId="00000057">
            <w:pPr>
              <w:tabs>
                <w:tab w:val="left" w:pos="90"/>
              </w:tabs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Criteria of Assessment: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Written test, Assignment, Solve previous year question papers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60.0" w:type="dxa"/>
        <w:jc w:val="left"/>
        <w:tblInd w:w="-10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62"/>
        <w:gridCol w:w="4914"/>
        <w:gridCol w:w="1801"/>
        <w:gridCol w:w="1506"/>
        <w:gridCol w:w="977"/>
        <w:tblGridChange w:id="0">
          <w:tblGrid>
            <w:gridCol w:w="1062"/>
            <w:gridCol w:w="4914"/>
            <w:gridCol w:w="1801"/>
            <w:gridCol w:w="1506"/>
            <w:gridCol w:w="977"/>
          </w:tblGrid>
        </w:tblGridChange>
      </w:tblGrid>
      <w:tr>
        <w:trPr>
          <w:cantSplit w:val="1"/>
          <w:trHeight w:val="5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Lecture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Topics/Sub-topics to be covered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Methodology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Lec (L)/Tut (T)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Ref./Text Book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1"/>
          <w:trHeight w:val="28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provide the introduction of theory of computation and the basic concepts related to languages and machines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Introduction to defining Languages, Alphabets, String, String operations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  <w:rtl w:val="0"/>
              </w:rPr>
              <w:t xml:space="preserve">Language, Basic Operations on Language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Kleene Closure, Positive Closure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explain regular languages and Finite Automaton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Regular Expressions, Definition and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Regular Expressions Examples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Regular Expressions Examples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discuss the relation between regular language, transition graph, FA and NFA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Deterministic Finite Automata, Definition and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Deterministic Finite Automata Examples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Deterministic Finite Automata Examples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483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understand machines: Transition graphs and Deterministic and Non-Deterministic Finite Automaton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Non-deterministic finite automata (NFA)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Relationship between NFA and DFA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Transition graphs (TG)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describe the closure properties of regular languages and relationship between regular languages and finite automata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Properties of regular languages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Properties of regular languages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relationship between regular languages and finite automata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relationship between regular languages and finite automata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explain Kleene’s theorem for understanding the relation among FA, Transition graphs, Regular languages and NFA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W6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Kleene’s Theorem- Part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Kleene’s Theorem- Part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Kleene’s Theorem- Part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NFA and Kleene’s Theorem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Problems 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explain the concept of pumping lemma for regular languages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9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Pumping lemma for regular grammars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Pumping lemma for regular grammars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Class Test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introduce and explain the Context-free languages and Parse Tree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7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Context-free grammars (CFG)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Context-free grammars (CFG)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7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Parse tree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further provide the details and working of Deterministic and Non-deterministic Pushdown Automata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Deterministic and non-deterministic pushdown automata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Deterministic and non-deterministic pushdown automata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Problems 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Grammatical Format: Including killing A (null) productions, Killing unit productions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Grammatical Format: Chomsky normal form (CNF), Leftmost derivation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provide the details of the pumping lemma for CFL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Pumping lemma for CFL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  <w:rtl w:val="0"/>
              </w:rPr>
              <w:t xml:space="preserve">Properties of context free languages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Problems 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b w:val="1"/>
                <w:sz w:val="23"/>
                <w:szCs w:val="23"/>
                <w:rtl w:val="0"/>
              </w:rPr>
              <w:t xml:space="preserve">Class Test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explain working of Random Access Turing Machine (TM) as a model of computation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Universal Turing Machine (UTM)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Random Access Turing Machine Definition and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Random Access Turing Machine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  <w:rtl w:val="0"/>
              </w:rPr>
              <w:t xml:space="preserve">Turing Machine as a model of computation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2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Universal Turing Machine (UTM)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Problems based on UTM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To discuss the problem of decidability of languages/input and Halting problem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  <w:rtl w:val="0"/>
              </w:rPr>
              <w:t xml:space="preserve">Language acceptability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Language acceptability (Continued)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Decidability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L59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Halting problem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Problems 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2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Revision and Discussion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  <w:rtl w:val="0"/>
              </w:rPr>
              <w:t xml:space="preserve">Revision of Unit 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Revision of Unit 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Revision of Unit III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Problems 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Problems 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Objective: Revision and Discussion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  <w:rtl w:val="0"/>
              </w:rPr>
              <w:t xml:space="preserve">Revision of Unit IV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Revision of Unit 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Revision of Unit VI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Problems 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Problems 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Teacher name: Dr. Shweta Tyagi</w:t>
      </w:r>
    </w:p>
    <w:p w:rsidR="00000000" w:rsidDel="00000000" w:rsidP="00000000" w:rsidRDefault="00000000" w:rsidRPr="00000000" w14:paraId="00000209">
      <w:pPr>
        <w:spacing w:after="240" w:befor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Sign: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1028700" cy="6286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28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1008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[%1]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24" w:hanging="312"/>
      </w:pPr>
      <w:rPr>
        <w:rFonts w:ascii="Calibri" w:cs="Calibri" w:eastAsia="Calibri" w:hAnsi="Calibri"/>
        <w:sz w:val="20"/>
        <w:szCs w:val="20"/>
      </w:rPr>
    </w:lvl>
    <w:lvl w:ilvl="1">
      <w:start w:val="0"/>
      <w:numFmt w:val="bullet"/>
      <w:lvlText w:val="•"/>
      <w:lvlJc w:val="left"/>
      <w:pPr>
        <w:ind w:left="1198" w:hanging="312"/>
      </w:pPr>
      <w:rPr/>
    </w:lvl>
    <w:lvl w:ilvl="2">
      <w:start w:val="0"/>
      <w:numFmt w:val="bullet"/>
      <w:lvlText w:val="•"/>
      <w:lvlJc w:val="left"/>
      <w:pPr>
        <w:ind w:left="1676" w:hanging="312"/>
      </w:pPr>
      <w:rPr/>
    </w:lvl>
    <w:lvl w:ilvl="3">
      <w:start w:val="0"/>
      <w:numFmt w:val="bullet"/>
      <w:lvlText w:val="•"/>
      <w:lvlJc w:val="left"/>
      <w:pPr>
        <w:ind w:left="2154" w:hanging="311.9999999999998"/>
      </w:pPr>
      <w:rPr/>
    </w:lvl>
    <w:lvl w:ilvl="4">
      <w:start w:val="0"/>
      <w:numFmt w:val="bullet"/>
      <w:lvlText w:val="•"/>
      <w:lvlJc w:val="left"/>
      <w:pPr>
        <w:ind w:left="2632" w:hanging="312"/>
      </w:pPr>
      <w:rPr/>
    </w:lvl>
    <w:lvl w:ilvl="5">
      <w:start w:val="0"/>
      <w:numFmt w:val="bullet"/>
      <w:lvlText w:val="•"/>
      <w:lvlJc w:val="left"/>
      <w:pPr>
        <w:ind w:left="3110" w:hanging="312"/>
      </w:pPr>
      <w:rPr/>
    </w:lvl>
    <w:lvl w:ilvl="6">
      <w:start w:val="0"/>
      <w:numFmt w:val="bullet"/>
      <w:lvlText w:val="•"/>
      <w:lvlJc w:val="left"/>
      <w:pPr>
        <w:ind w:left="3588" w:hanging="312"/>
      </w:pPr>
      <w:rPr/>
    </w:lvl>
    <w:lvl w:ilvl="7">
      <w:start w:val="0"/>
      <w:numFmt w:val="bullet"/>
      <w:lvlText w:val="•"/>
      <w:lvlJc w:val="left"/>
      <w:pPr>
        <w:ind w:left="4066" w:hanging="311.99999999999955"/>
      </w:pPr>
      <w:rPr/>
    </w:lvl>
    <w:lvl w:ilvl="8">
      <w:start w:val="0"/>
      <w:numFmt w:val="bullet"/>
      <w:lvlText w:val="•"/>
      <w:lvlJc w:val="left"/>
      <w:pPr>
        <w:ind w:left="4544" w:hanging="312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724" w:hanging="312"/>
      </w:pPr>
      <w:rPr>
        <w:rFonts w:ascii="Calibri" w:cs="Calibri" w:eastAsia="Calibri" w:hAnsi="Calibri"/>
        <w:sz w:val="20"/>
        <w:szCs w:val="20"/>
      </w:rPr>
    </w:lvl>
    <w:lvl w:ilvl="1">
      <w:start w:val="0"/>
      <w:numFmt w:val="bullet"/>
      <w:lvlText w:val="•"/>
      <w:lvlJc w:val="left"/>
      <w:pPr>
        <w:ind w:left="1198" w:hanging="312"/>
      </w:pPr>
      <w:rPr/>
    </w:lvl>
    <w:lvl w:ilvl="2">
      <w:start w:val="0"/>
      <w:numFmt w:val="bullet"/>
      <w:lvlText w:val="•"/>
      <w:lvlJc w:val="left"/>
      <w:pPr>
        <w:ind w:left="1676" w:hanging="312"/>
      </w:pPr>
      <w:rPr/>
    </w:lvl>
    <w:lvl w:ilvl="3">
      <w:start w:val="0"/>
      <w:numFmt w:val="bullet"/>
      <w:lvlText w:val="•"/>
      <w:lvlJc w:val="left"/>
      <w:pPr>
        <w:ind w:left="2154" w:hanging="311.9999999999998"/>
      </w:pPr>
      <w:rPr/>
    </w:lvl>
    <w:lvl w:ilvl="4">
      <w:start w:val="0"/>
      <w:numFmt w:val="bullet"/>
      <w:lvlText w:val="•"/>
      <w:lvlJc w:val="left"/>
      <w:pPr>
        <w:ind w:left="2632" w:hanging="312"/>
      </w:pPr>
      <w:rPr/>
    </w:lvl>
    <w:lvl w:ilvl="5">
      <w:start w:val="0"/>
      <w:numFmt w:val="bullet"/>
      <w:lvlText w:val="•"/>
      <w:lvlJc w:val="left"/>
      <w:pPr>
        <w:ind w:left="3110" w:hanging="312"/>
      </w:pPr>
      <w:rPr/>
    </w:lvl>
    <w:lvl w:ilvl="6">
      <w:start w:val="0"/>
      <w:numFmt w:val="bullet"/>
      <w:lvlText w:val="•"/>
      <w:lvlJc w:val="left"/>
      <w:pPr>
        <w:ind w:left="3588" w:hanging="312"/>
      </w:pPr>
      <w:rPr/>
    </w:lvl>
    <w:lvl w:ilvl="7">
      <w:start w:val="0"/>
      <w:numFmt w:val="bullet"/>
      <w:lvlText w:val="•"/>
      <w:lvlJc w:val="left"/>
      <w:pPr>
        <w:ind w:left="4066" w:hanging="311.99999999999955"/>
      </w:pPr>
      <w:rPr/>
    </w:lvl>
    <w:lvl w:ilvl="8">
      <w:start w:val="0"/>
      <w:numFmt w:val="bullet"/>
      <w:lvlText w:val="•"/>
      <w:lvlJc w:val="left"/>
      <w:pPr>
        <w:ind w:left="4544" w:hanging="312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728" w:hanging="312.00000000000006"/>
      </w:pPr>
      <w:rPr>
        <w:rFonts w:ascii="Calibri" w:cs="Calibri" w:eastAsia="Calibri" w:hAnsi="Calibri"/>
        <w:sz w:val="20"/>
        <w:szCs w:val="20"/>
      </w:rPr>
    </w:lvl>
    <w:lvl w:ilvl="1">
      <w:start w:val="0"/>
      <w:numFmt w:val="bullet"/>
      <w:lvlText w:val="•"/>
      <w:lvlJc w:val="left"/>
      <w:pPr>
        <w:ind w:left="1198" w:hanging="312"/>
      </w:pPr>
      <w:rPr/>
    </w:lvl>
    <w:lvl w:ilvl="2">
      <w:start w:val="0"/>
      <w:numFmt w:val="bullet"/>
      <w:lvlText w:val="•"/>
      <w:lvlJc w:val="left"/>
      <w:pPr>
        <w:ind w:left="1676" w:hanging="312"/>
      </w:pPr>
      <w:rPr/>
    </w:lvl>
    <w:lvl w:ilvl="3">
      <w:start w:val="0"/>
      <w:numFmt w:val="bullet"/>
      <w:lvlText w:val="•"/>
      <w:lvlJc w:val="left"/>
      <w:pPr>
        <w:ind w:left="2154" w:hanging="311.9999999999998"/>
      </w:pPr>
      <w:rPr/>
    </w:lvl>
    <w:lvl w:ilvl="4">
      <w:start w:val="0"/>
      <w:numFmt w:val="bullet"/>
      <w:lvlText w:val="•"/>
      <w:lvlJc w:val="left"/>
      <w:pPr>
        <w:ind w:left="2632" w:hanging="312"/>
      </w:pPr>
      <w:rPr/>
    </w:lvl>
    <w:lvl w:ilvl="5">
      <w:start w:val="0"/>
      <w:numFmt w:val="bullet"/>
      <w:lvlText w:val="•"/>
      <w:lvlJc w:val="left"/>
      <w:pPr>
        <w:ind w:left="3110" w:hanging="312"/>
      </w:pPr>
      <w:rPr/>
    </w:lvl>
    <w:lvl w:ilvl="6">
      <w:start w:val="0"/>
      <w:numFmt w:val="bullet"/>
      <w:lvlText w:val="•"/>
      <w:lvlJc w:val="left"/>
      <w:pPr>
        <w:ind w:left="3588" w:hanging="312"/>
      </w:pPr>
      <w:rPr/>
    </w:lvl>
    <w:lvl w:ilvl="7">
      <w:start w:val="0"/>
      <w:numFmt w:val="bullet"/>
      <w:lvlText w:val="•"/>
      <w:lvlJc w:val="left"/>
      <w:pPr>
        <w:ind w:left="4066" w:hanging="311.99999999999955"/>
      </w:pPr>
      <w:rPr/>
    </w:lvl>
    <w:lvl w:ilvl="8">
      <w:start w:val="0"/>
      <w:numFmt w:val="bullet"/>
      <w:lvlText w:val="•"/>
      <w:lvlJc w:val="left"/>
      <w:pPr>
        <w:ind w:left="4544" w:hanging="312"/>
      </w:pPr>
      <w:rPr/>
    </w:lvl>
  </w:abstractNum>
  <w:abstractNum w:abstractNumId="5">
    <w:lvl w:ilvl="0">
      <w:start w:val="1"/>
      <w:numFmt w:val="lowerLetter"/>
      <w:lvlText w:val="%1)"/>
      <w:lvlJc w:val="left"/>
      <w:pPr>
        <w:ind w:left="738" w:hanging="317.00000000000006"/>
      </w:pPr>
      <w:rPr>
        <w:rFonts w:ascii="Calibri" w:cs="Calibri" w:eastAsia="Calibri" w:hAnsi="Calibri"/>
        <w:sz w:val="20"/>
        <w:szCs w:val="20"/>
      </w:rPr>
    </w:lvl>
    <w:lvl w:ilvl="1">
      <w:start w:val="0"/>
      <w:numFmt w:val="bullet"/>
      <w:lvlText w:val="•"/>
      <w:lvlJc w:val="left"/>
      <w:pPr>
        <w:ind w:left="1216" w:hanging="317.0000000000001"/>
      </w:pPr>
      <w:rPr/>
    </w:lvl>
    <w:lvl w:ilvl="2">
      <w:start w:val="0"/>
      <w:numFmt w:val="bullet"/>
      <w:lvlText w:val="•"/>
      <w:lvlJc w:val="left"/>
      <w:pPr>
        <w:ind w:left="1692" w:hanging="317"/>
      </w:pPr>
      <w:rPr/>
    </w:lvl>
    <w:lvl w:ilvl="3">
      <w:start w:val="0"/>
      <w:numFmt w:val="bullet"/>
      <w:lvlText w:val="•"/>
      <w:lvlJc w:val="left"/>
      <w:pPr>
        <w:ind w:left="2168" w:hanging="316.9999999999998"/>
      </w:pPr>
      <w:rPr/>
    </w:lvl>
    <w:lvl w:ilvl="4">
      <w:start w:val="0"/>
      <w:numFmt w:val="bullet"/>
      <w:lvlText w:val="•"/>
      <w:lvlJc w:val="left"/>
      <w:pPr>
        <w:ind w:left="2644" w:hanging="317"/>
      </w:pPr>
      <w:rPr/>
    </w:lvl>
    <w:lvl w:ilvl="5">
      <w:start w:val="0"/>
      <w:numFmt w:val="bullet"/>
      <w:lvlText w:val="•"/>
      <w:lvlJc w:val="left"/>
      <w:pPr>
        <w:ind w:left="3120" w:hanging="317"/>
      </w:pPr>
      <w:rPr/>
    </w:lvl>
    <w:lvl w:ilvl="6">
      <w:start w:val="0"/>
      <w:numFmt w:val="bullet"/>
      <w:lvlText w:val="•"/>
      <w:lvlJc w:val="left"/>
      <w:pPr>
        <w:ind w:left="3596" w:hanging="316.99999999999955"/>
      </w:pPr>
      <w:rPr/>
    </w:lvl>
    <w:lvl w:ilvl="7">
      <w:start w:val="0"/>
      <w:numFmt w:val="bullet"/>
      <w:lvlText w:val="•"/>
      <w:lvlJc w:val="left"/>
      <w:pPr>
        <w:ind w:left="4072" w:hanging="317"/>
      </w:pPr>
      <w:rPr/>
    </w:lvl>
    <w:lvl w:ilvl="8">
      <w:start w:val="0"/>
      <w:numFmt w:val="bullet"/>
      <w:lvlText w:val="•"/>
      <w:lvlJc w:val="left"/>
      <w:pPr>
        <w:ind w:left="4548" w:hanging="317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" w:cs="Times" w:eastAsia="Times" w:hAnsi="Times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eastAsia="en-IN" w:val="en-IN"/>
    </w:rPr>
  </w:style>
  <w:style w:type="paragraph" w:styleId="Heading1">
    <w:name w:val="heading 1"/>
    <w:basedOn w:val="Normal"/>
    <w:link w:val="Heading1Char"/>
    <w:uiPriority w:val="9"/>
    <w:qFormat w:val="1"/>
    <w:rsid w:val="00FE5367"/>
    <w:pPr>
      <w:spacing w:after="100" w:afterAutospacing="1" w:before="100" w:beforeAutospacing="1"/>
      <w:outlineLvl w:val="0"/>
    </w:pPr>
    <w:rPr>
      <w:rFonts w:ascii="Times" w:hAnsi="Times"/>
      <w:b w:val="1"/>
      <w:bCs w:val="1"/>
      <w:kern w:val="36"/>
      <w:sz w:val="48"/>
      <w:szCs w:val="48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BD17A3"/>
    <w:pPr>
      <w:ind w:left="720"/>
    </w:pPr>
  </w:style>
  <w:style w:type="paragraph" w:styleId="NoSpacing">
    <w:name w:val="No Spacing"/>
    <w:uiPriority w:val="1"/>
    <w:qFormat w:val="1"/>
    <w:rsid w:val="00BD17A3"/>
    <w:rPr>
      <w:lang w:eastAsia="en-IN" w:val="en-IN"/>
    </w:rPr>
  </w:style>
  <w:style w:type="table" w:styleId="TableGrid">
    <w:name w:val="Table Grid"/>
    <w:basedOn w:val="TableNormal"/>
    <w:uiPriority w:val="59"/>
    <w:rsid w:val="0005107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left w:w="0.0" w:type="dxa"/>
        <w:right w:w="0.0" w:type="dxa"/>
      </w:tblCellMar>
    </w:tblPr>
  </w:style>
  <w:style w:type="paragraph" w:styleId="Default" w:customStyle="1">
    <w:name w:val="Default"/>
    <w:rsid w:val="00A57510"/>
    <w:pPr>
      <w:autoSpaceDE w:val="0"/>
      <w:autoSpaceDN w:val="0"/>
      <w:adjustRightInd w:val="0"/>
    </w:pPr>
    <w:rPr>
      <w:rFonts w:ascii="Times New Roman" w:cs="Times New Roman" w:hAnsi="Times New Roman"/>
      <w:color w:val="000000"/>
      <w:sz w:val="24"/>
      <w:szCs w:val="24"/>
      <w:lang w:bidi="hi-IN"/>
    </w:rPr>
  </w:style>
  <w:style w:type="paragraph" w:styleId="BodyText">
    <w:name w:val="Body Text"/>
    <w:basedOn w:val="Normal"/>
    <w:link w:val="BodyTextChar"/>
    <w:unhideWhenUsed w:val="1"/>
    <w:rsid w:val="00734683"/>
    <w:pPr>
      <w:jc w:val="both"/>
    </w:pPr>
    <w:rPr>
      <w:rFonts w:ascii="Times New Roman" w:cs="Times New Roman" w:eastAsia="Times New Roman" w:hAnsi="Times New Roman"/>
      <w:sz w:val="24"/>
      <w:szCs w:val="24"/>
      <w:lang w:eastAsia="en-US" w:val="en-GB"/>
    </w:rPr>
  </w:style>
  <w:style w:type="character" w:styleId="BodyTextChar" w:customStyle="1">
    <w:name w:val="Body Text Char"/>
    <w:basedOn w:val="DefaultParagraphFont"/>
    <w:link w:val="BodyText"/>
    <w:rsid w:val="00734683"/>
    <w:rPr>
      <w:rFonts w:ascii="Times New Roman" w:cs="Times New Roman" w:eastAsia="Times New Roman" w:hAnsi="Times New Roman"/>
      <w:sz w:val="24"/>
      <w:szCs w:val="24"/>
      <w:lang w:val="en-GB"/>
    </w:rPr>
  </w:style>
  <w:style w:type="paragraph" w:styleId="BalloonText">
    <w:name w:val="Balloon Text"/>
    <w:aliases w:val=" Char"/>
    <w:basedOn w:val="Normal"/>
    <w:link w:val="BalloonTextChar"/>
    <w:unhideWhenUsed w:val="1"/>
    <w:rsid w:val="00734683"/>
    <w:rPr>
      <w:rFonts w:ascii="Tahoma" w:cs="Tahoma" w:eastAsia="Times New Roman" w:hAnsi="Tahoma"/>
      <w:sz w:val="16"/>
      <w:szCs w:val="16"/>
      <w:lang w:eastAsia="en-US" w:val="en-US"/>
    </w:rPr>
  </w:style>
  <w:style w:type="character" w:styleId="BalloonTextChar" w:customStyle="1">
    <w:name w:val="Balloon Text Char"/>
    <w:aliases w:val=" Char Char"/>
    <w:basedOn w:val="DefaultParagraphFont"/>
    <w:link w:val="BalloonText"/>
    <w:rsid w:val="00734683"/>
    <w:rPr>
      <w:rFonts w:ascii="Tahoma" w:cs="Tahoma" w:eastAsia="Times New Roman" w:hAnsi="Tahoma"/>
      <w:sz w:val="16"/>
      <w:szCs w:val="16"/>
    </w:rPr>
  </w:style>
  <w:style w:type="paragraph" w:styleId="TableParagraph" w:customStyle="1">
    <w:name w:val="Table Paragraph"/>
    <w:basedOn w:val="Normal"/>
    <w:uiPriority w:val="1"/>
    <w:qFormat w:val="1"/>
    <w:rsid w:val="00C65074"/>
    <w:pPr>
      <w:widowControl w:val="0"/>
      <w:autoSpaceDE w:val="0"/>
      <w:autoSpaceDN w:val="0"/>
    </w:pPr>
    <w:rPr>
      <w:rFonts w:cs="Calibri"/>
      <w:sz w:val="22"/>
      <w:szCs w:val="22"/>
      <w:lang w:eastAsia="en-US" w:val="en-US"/>
    </w:rPr>
  </w:style>
  <w:style w:type="character" w:styleId="Hyperlink">
    <w:name w:val="Hyperlink"/>
    <w:basedOn w:val="DefaultParagraphFont"/>
    <w:uiPriority w:val="99"/>
    <w:unhideWhenUsed w:val="1"/>
    <w:rsid w:val="009E59AB"/>
    <w:rPr>
      <w:color w:val="0000ff" w:themeColor="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FE5367"/>
    <w:rPr>
      <w:rFonts w:ascii="Times" w:hAnsi="Times"/>
      <w:b w:val="1"/>
      <w:bCs w:val="1"/>
      <w:kern w:val="36"/>
      <w:sz w:val="48"/>
      <w:szCs w:val="48"/>
      <w:lang w:val="en-IN"/>
    </w:rPr>
  </w:style>
  <w:style w:type="character" w:styleId="a-size-extra-large" w:customStyle="1">
    <w:name w:val="a-size-extra-large"/>
    <w:basedOn w:val="DefaultParagraphFont"/>
    <w:rsid w:val="00FE5367"/>
  </w:style>
  <w:style w:type="character" w:styleId="a-size-large" w:customStyle="1">
    <w:name w:val="a-size-large"/>
    <w:basedOn w:val="DefaultParagraphFont"/>
    <w:rsid w:val="00FE5367"/>
  </w:style>
  <w:style w:type="character" w:styleId="author" w:customStyle="1">
    <w:name w:val="author"/>
    <w:basedOn w:val="DefaultParagraphFont"/>
    <w:rsid w:val="00FE5367"/>
  </w:style>
  <w:style w:type="character" w:styleId="contribution" w:customStyle="1">
    <w:name w:val="contribution"/>
    <w:basedOn w:val="DefaultParagraphFont"/>
    <w:rsid w:val="00FE5367"/>
  </w:style>
  <w:style w:type="character" w:styleId="a-color-secondary" w:customStyle="1">
    <w:name w:val="a-color-secondary"/>
    <w:basedOn w:val="DefaultParagraphFont"/>
    <w:rsid w:val="00FE5367"/>
  </w:style>
  <w:style w:type="character" w:styleId="a-list-item" w:customStyle="1">
    <w:name w:val="a-list-item"/>
    <w:basedOn w:val="DefaultParagraphFont"/>
    <w:rsid w:val="0041671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0mD3wqhOcdNeBUhMs3qPG4lu5Q==">AMUW2mX1ne4gS23TkkE95vQV1jWLcm+z18/zZlvbQDBL7zvNqKKyVHwTTFXm4A7SBsRXSUdcog17pardDGuJcJiEbmANTpU5NgEWDDnjsvcEvxAOBfdroC8=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2022-09-12T03:36:00Z</dcterms:created>
  <dc:creator>Janesh Kaushik</dc:creator>
</cp:coreProperties>
</file>